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175783" w:rsidRPr="00B10CEB" w:rsidRDefault="00175783" w:rsidP="00B10CEB">
      <w:pPr>
        <w:spacing w:after="0" w:line="240" w:lineRule="auto"/>
        <w:jc w:val="center"/>
      </w:pPr>
    </w:p>
    <w:p w:rsidR="00D53B8C" w:rsidRPr="00B10CEB" w:rsidRDefault="004A54B0" w:rsidP="00B10CEB">
      <w:pPr>
        <w:spacing w:after="0" w:line="240" w:lineRule="auto"/>
        <w:jc w:val="center"/>
      </w:pPr>
      <w:r w:rsidRPr="00B10CEB">
        <w:t>Development and Underdevelopment</w:t>
      </w:r>
    </w:p>
    <w:p w:rsidR="00790ECD" w:rsidRPr="00B10CEB" w:rsidRDefault="00175783" w:rsidP="00B10CEB">
      <w:pPr>
        <w:spacing w:after="0" w:line="240" w:lineRule="auto"/>
        <w:jc w:val="center"/>
      </w:pPr>
      <w:r w:rsidRPr="00B10CEB">
        <w:t>Student’s Name</w:t>
      </w:r>
    </w:p>
    <w:p w:rsidR="00175783" w:rsidRPr="00B10CEB" w:rsidRDefault="00175783" w:rsidP="00B10CEB">
      <w:pPr>
        <w:spacing w:after="0" w:line="240" w:lineRule="auto"/>
        <w:jc w:val="center"/>
      </w:pPr>
      <w:r w:rsidRPr="00B10CEB">
        <w:t>Institution</w:t>
      </w:r>
    </w:p>
    <w:p w:rsidR="005E1C46" w:rsidRPr="00B10CEB" w:rsidRDefault="005E1C46" w:rsidP="00B10CEB">
      <w:pPr>
        <w:spacing w:after="0" w:line="240" w:lineRule="auto"/>
        <w:jc w:val="center"/>
      </w:pPr>
      <w:r w:rsidRPr="00B10CEB">
        <w:t>Date</w:t>
      </w:r>
    </w:p>
    <w:p w:rsidR="00175783" w:rsidRPr="00B10CEB" w:rsidRDefault="00175783" w:rsidP="00B10CEB">
      <w:pPr>
        <w:spacing w:after="0" w:line="240" w:lineRule="auto"/>
      </w:pPr>
      <w:r w:rsidRPr="00B10CEB">
        <w:br w:type="page"/>
      </w:r>
    </w:p>
    <w:p w:rsidR="00043BA7" w:rsidRPr="00B10CEB" w:rsidRDefault="00043BA7" w:rsidP="00B10CEB">
      <w:pPr>
        <w:spacing w:after="0" w:line="240" w:lineRule="auto"/>
        <w:ind w:firstLine="720"/>
        <w:jc w:val="center"/>
      </w:pPr>
      <w:r w:rsidRPr="00B10CEB">
        <w:lastRenderedPageBreak/>
        <w:t>Development and Underdevelopment</w:t>
      </w:r>
    </w:p>
    <w:p w:rsidR="00043BA7" w:rsidRPr="00B10CEB" w:rsidRDefault="00043BA7" w:rsidP="00B10CEB">
      <w:pPr>
        <w:spacing w:after="0" w:line="240" w:lineRule="auto"/>
        <w:ind w:firstLine="720"/>
      </w:pPr>
      <w:r w:rsidRPr="00B10CEB">
        <w:t xml:space="preserve"> What forms of knowledge on development and underdevelopment do Rodney and Beckford critique?</w:t>
      </w:r>
    </w:p>
    <w:p w:rsidR="00043BA7" w:rsidRPr="00B10CEB" w:rsidRDefault="00043BA7" w:rsidP="00B10CEB">
      <w:pPr>
        <w:spacing w:after="0" w:line="240" w:lineRule="auto"/>
        <w:ind w:firstLine="720"/>
      </w:pPr>
      <w:r w:rsidRPr="00B10CEB">
        <w:t>The concept of development that takes place within society has got strengths and weaknesses. Rodney and Beckford critique the act of evolution as a form of tool used in promoting various activities in life. First, the construction taking place between two societies cannot develop at the same time because human beings tend to fight with each other through the creation of reforms, government, and behavior. Rodney and Beckford believed that development takes place to one party after making sure a superstructure gets formed in society</w:t>
      </w:r>
      <w:r w:rsidRPr="00B10CEB">
        <w:rPr>
          <w:szCs w:val="24"/>
        </w:rPr>
        <w:t xml:space="preserve"> (Campbell, 1987)</w:t>
      </w:r>
      <w:r w:rsidRPr="00B10CEB">
        <w:t>. The creation of superstructure entails battling with the environment to achieve dominance: reformations, nature of government, and pattern of behavior that favor one nation to get promoted. Therefore, the act of creating development through the reduction of poverty, job provision, and a better economy cannot be achieved by two societies at the same time.</w:t>
      </w:r>
    </w:p>
    <w:p w:rsidR="00043BA7" w:rsidRPr="00B10CEB" w:rsidRDefault="00043BA7" w:rsidP="00B10CEB">
      <w:pPr>
        <w:spacing w:after="0" w:line="240" w:lineRule="auto"/>
        <w:ind w:firstLine="720"/>
      </w:pPr>
      <w:r w:rsidRPr="00B10CEB">
        <w:t xml:space="preserve">Additionally, they argue that development is inseparable from human existence and should not get monopolized by a country. Most scholars from Europe thought an event is like a Euro-American civilization that allows two parts of societies to grow </w:t>
      </w:r>
      <w:r w:rsidRPr="00B10CEB">
        <w:rPr>
          <w:szCs w:val="24"/>
        </w:rPr>
        <w:t>(Young, 2008)</w:t>
      </w:r>
      <w:r w:rsidRPr="00B10CEB">
        <w:t>. The critique on development by Beckford and Rodney shows the main reason why development and underdevelopment are in the community.</w:t>
      </w:r>
    </w:p>
    <w:p w:rsidR="00043BA7" w:rsidRPr="00B10CEB" w:rsidRDefault="00043BA7" w:rsidP="00B10CEB">
      <w:pPr>
        <w:spacing w:after="0" w:line="240" w:lineRule="auto"/>
        <w:ind w:firstLine="720"/>
      </w:pPr>
      <w:r w:rsidRPr="00B10CEB">
        <w:t>Furthermore, they critiqued the use of development in the state of economic affairs in a country. The reasoning was treating evolution as a form of financial issues would lead to treating everything in general. Most people do not know that development has a more profound meaning beyond economic relations because it exists in different parts of human life. That is why development can get used in other areas of people's lives. Development and underdevelopment are perceived to take place at the same time in society</w:t>
      </w:r>
      <w:r w:rsidRPr="00B10CEB">
        <w:rPr>
          <w:szCs w:val="24"/>
        </w:rPr>
        <w:t xml:space="preserve"> (Young, 2008)</w:t>
      </w:r>
      <w:r w:rsidRPr="00B10CEB">
        <w:t>. In other words, when colonization was taking in most parts of Africa, most people were used as slaves who led to development on the Europeans.</w:t>
      </w:r>
    </w:p>
    <w:p w:rsidR="00043BA7" w:rsidRPr="00B10CEB" w:rsidRDefault="00043BA7" w:rsidP="00B10CEB">
      <w:pPr>
        <w:spacing w:after="0" w:line="240" w:lineRule="auto"/>
        <w:ind w:firstLine="720"/>
      </w:pPr>
      <w:r w:rsidRPr="00B10CEB">
        <w:t>What alternative accounts of development and underdevelopment do Rodney and Beckford offer?</w:t>
      </w:r>
    </w:p>
    <w:p w:rsidR="00043BA7" w:rsidRPr="00B10CEB" w:rsidRDefault="00043BA7" w:rsidP="00B10CEB">
      <w:pPr>
        <w:spacing w:after="0" w:line="240" w:lineRule="auto"/>
        <w:ind w:firstLine="720"/>
      </w:pPr>
      <w:r w:rsidRPr="00B10CEB">
        <w:t xml:space="preserve">Rodney and Beckford view development as an economic process that allows an increase in humans in the community. The activities of growth take place as a result of technology and scientific stools used in promoting organized economic development. On the other hand, underdevelopment takes place where there are limited tools that can get used for economic growth.  For example, the case of African slavery led to underdevelopment economically, with most countries being in a position to become impoverished </w:t>
      </w:r>
      <w:r w:rsidRPr="00B10CEB">
        <w:rPr>
          <w:szCs w:val="24"/>
        </w:rPr>
        <w:t>(Young, 2008)</w:t>
      </w:r>
      <w:r w:rsidRPr="00B10CEB">
        <w:t>. The progress of human beings within the community happened as a result of the understanding of technology that assists in productive economic influence. The concept of economic development shows growth that has taken place in society due to the multiplication of humans. The ability for man to take control of the activities taking place in the environment is perceived to be a form of economic development. However, the rate of growth differed from all parts of the world due to the existence of bourgeoisie leaders. Such leaders concentrated their energies in harnessing factors of production from countries they visited.</w:t>
      </w:r>
    </w:p>
    <w:p w:rsidR="00043BA7" w:rsidRPr="00B10CEB" w:rsidRDefault="00043BA7" w:rsidP="00B10CEB">
      <w:pPr>
        <w:spacing w:after="0" w:line="240" w:lineRule="auto"/>
        <w:ind w:firstLine="720"/>
      </w:pPr>
      <w:r w:rsidRPr="00B10CEB">
        <w:t xml:space="preserve"> According to Beckford, misuse of resources created low development in most third world countries </w:t>
      </w:r>
      <w:r w:rsidRPr="00B10CEB">
        <w:rPr>
          <w:szCs w:val="24"/>
        </w:rPr>
        <w:t>(Lewis, 1988).</w:t>
      </w:r>
      <w:r w:rsidRPr="00B10CEB">
        <w:t xml:space="preserve">  Plantation economies of the third world countries formed the main development factor that allowed the production of economic gain. The political system in the third world gets marred by corrupt individuals who grabbed properties hence leading to underdevelopment. Financial control and political power used in the countries led to the </w:t>
      </w:r>
      <w:r w:rsidRPr="00B10CEB">
        <w:lastRenderedPageBreak/>
        <w:t>reduction of economies of the regions. Besides, some companies never provided information concerning properties to people, and this led to a decrease in savings.  Resource misallocation that was taking place in the plantations grown in third world countries</w:t>
      </w:r>
    </w:p>
    <w:p w:rsidR="00043BA7" w:rsidRPr="00B10CEB" w:rsidRDefault="00043BA7" w:rsidP="00B10CEB">
      <w:pPr>
        <w:spacing w:after="0" w:line="240" w:lineRule="auto"/>
        <w:ind w:firstLine="720"/>
      </w:pPr>
      <w:r w:rsidRPr="00B10CEB">
        <w:t>How do their critiques shape our understandings of the politics of development – and the politics of development knowledge?</w:t>
      </w:r>
    </w:p>
    <w:p w:rsidR="00043BA7" w:rsidRPr="00B10CEB" w:rsidRDefault="00043BA7" w:rsidP="00B10CEB">
      <w:pPr>
        <w:spacing w:after="0" w:line="240" w:lineRule="auto"/>
        <w:ind w:firstLine="720"/>
      </w:pPr>
      <w:r w:rsidRPr="00B10CEB">
        <w:t>The critiques of the development taking place within society help in shaping my understanding of the current activities like politics and economics. Politics of growth shows the kind of events that are done by a section of leaders to obtain their vested interests</w:t>
      </w:r>
      <w:r w:rsidRPr="00B10CEB">
        <w:rPr>
          <w:szCs w:val="24"/>
        </w:rPr>
        <w:t xml:space="preserve"> (Lewis, 1988)</w:t>
      </w:r>
      <w:r w:rsidRPr="00B10CEB">
        <w:t xml:space="preserve">. For instance, a leader may use his or her power to be productive and allow resource distribution to be limited. The process of using politics has affected most countries because there is insufficient economic development achieved. Politics of construction can also be used to provide proper growth within a country. People can obtain progress through the use of technology and the science of nature that exists in the surrounding. The reformations and behaviors used in a country would define the extent of economic development created. I have understood the activities of development that take place in a country that also lead to underdevelopment. The process where a leader is organizing an event in one section of a country tends typically to promote underdevelopment in one area. The activity happens when bourgeois leaders need to enrich themselves by applying unfriendly exploitation schemes </w:t>
      </w:r>
      <w:r w:rsidRPr="00B10CEB">
        <w:rPr>
          <w:szCs w:val="24"/>
        </w:rPr>
        <w:t>(Campbell, 1987)</w:t>
      </w:r>
      <w:r w:rsidRPr="00B10CEB">
        <w:t>. Therefore, understanding gets created to people by determining the retrogressive acts performed by current leaders.</w:t>
      </w:r>
    </w:p>
    <w:p w:rsidR="00043BA7" w:rsidRPr="00B10CEB" w:rsidRDefault="00043BA7" w:rsidP="00B10CEB">
      <w:pPr>
        <w:spacing w:after="0" w:line="240" w:lineRule="auto"/>
        <w:ind w:firstLine="720"/>
      </w:pPr>
      <w:r w:rsidRPr="00B10CEB">
        <w:t>An understanding created to most people is one that entails deeper meaning of development that does not only pertain to economic affairs. The majority of people think the event can only get depicted in terms of financial relations</w:t>
      </w:r>
      <w:r w:rsidRPr="00B10CEB">
        <w:rPr>
          <w:szCs w:val="24"/>
        </w:rPr>
        <w:t xml:space="preserve"> (Taylor,1989)</w:t>
      </w:r>
      <w:r w:rsidRPr="00B10CEB">
        <w:t>. The politics of development lead to the creation of dominance that creates reformations and the role of the state in matters of social science. Students can identify the fruitful studies that can be used to make sure frameworks related to economics and culture get explained. The projects done by students get created through understanding the interdisciplinary of activities that are related to the politics of development. The institutes and disciplines of progress can be learned to help in promoting a better foundation of politics. The socioeconomic structures of the society usually get understood by the politics of development that takes place in a country. Students can follow the lessons learned when going through the disciplines of evolution that took place in ancient times. Modernization has led to the creation of various political developments that students can take part in understanding adequately.</w:t>
      </w:r>
    </w:p>
    <w:p w:rsidR="00043BA7" w:rsidRPr="00B10CEB" w:rsidRDefault="00043BA7" w:rsidP="00B10CEB">
      <w:pPr>
        <w:spacing w:after="0" w:line="240" w:lineRule="auto"/>
      </w:pPr>
    </w:p>
    <w:p w:rsidR="00043BA7" w:rsidRPr="00B10CEB" w:rsidRDefault="00043BA7" w:rsidP="00B10CEB">
      <w:pPr>
        <w:spacing w:after="0" w:line="240" w:lineRule="auto"/>
      </w:pPr>
    </w:p>
    <w:p w:rsidR="00B10CEB" w:rsidRDefault="00B10CEB">
      <w:r>
        <w:br w:type="page"/>
      </w:r>
    </w:p>
    <w:p w:rsidR="00043BA7" w:rsidRPr="00B10CEB" w:rsidRDefault="00043BA7" w:rsidP="00B10CEB">
      <w:pPr>
        <w:spacing w:after="0" w:line="240" w:lineRule="auto"/>
        <w:ind w:firstLine="720"/>
        <w:jc w:val="center"/>
      </w:pPr>
      <w:bookmarkStart w:id="0" w:name="_GoBack"/>
      <w:bookmarkEnd w:id="0"/>
      <w:r w:rsidRPr="00B10CEB">
        <w:lastRenderedPageBreak/>
        <w:t>References</w:t>
      </w:r>
    </w:p>
    <w:p w:rsidR="00043BA7" w:rsidRPr="00B10CEB" w:rsidRDefault="00043BA7" w:rsidP="00B10CEB">
      <w:pPr>
        <w:spacing w:after="0" w:line="240" w:lineRule="auto"/>
        <w:ind w:left="720" w:hangingChars="300" w:hanging="720"/>
        <w:rPr>
          <w:szCs w:val="24"/>
        </w:rPr>
      </w:pPr>
      <w:r w:rsidRPr="00B10CEB">
        <w:rPr>
          <w:szCs w:val="24"/>
        </w:rPr>
        <w:t>Campbell, H. (1987). Rasta and Resistance: From Marcus Garvey to Walter Rodney. Trenton, NJ: Africa New World Press.</w:t>
      </w:r>
    </w:p>
    <w:p w:rsidR="00043BA7" w:rsidRPr="00B10CEB" w:rsidRDefault="00043BA7" w:rsidP="00B10CEB">
      <w:pPr>
        <w:spacing w:after="0" w:line="240" w:lineRule="auto"/>
        <w:rPr>
          <w:szCs w:val="24"/>
        </w:rPr>
      </w:pPr>
      <w:r w:rsidRPr="00B10CEB">
        <w:rPr>
          <w:szCs w:val="24"/>
        </w:rPr>
        <w:t>Lewis, W. F. (1988). Book Review: Rasta and Resistance: From Marcus Garvey to Walter Rodney.</w:t>
      </w:r>
    </w:p>
    <w:p w:rsidR="00043BA7" w:rsidRPr="00B10CEB" w:rsidRDefault="00043BA7" w:rsidP="00B10CEB">
      <w:pPr>
        <w:spacing w:after="0" w:line="240" w:lineRule="auto"/>
        <w:ind w:left="720" w:hangingChars="300" w:hanging="720"/>
        <w:rPr>
          <w:szCs w:val="24"/>
        </w:rPr>
      </w:pPr>
      <w:r w:rsidRPr="00B10CEB">
        <w:rPr>
          <w:szCs w:val="24"/>
        </w:rPr>
        <w:t xml:space="preserve">Taylor, P. (1989). Rasta and Resistance: From Marcus Garvey to Walter Rodney by Horace Campbell. </w:t>
      </w:r>
      <w:r w:rsidRPr="00B10CEB">
        <w:rPr>
          <w:i/>
          <w:iCs/>
          <w:szCs w:val="24"/>
        </w:rPr>
        <w:t>Border/Lines</w:t>
      </w:r>
      <w:r w:rsidRPr="00B10CEB">
        <w:rPr>
          <w:szCs w:val="24"/>
        </w:rPr>
        <w:t>, (15).</w:t>
      </w:r>
    </w:p>
    <w:p w:rsidR="00043BA7" w:rsidRPr="00B10CEB" w:rsidRDefault="00043BA7" w:rsidP="00B10CEB">
      <w:pPr>
        <w:spacing w:after="0" w:line="240" w:lineRule="auto"/>
        <w:ind w:left="720" w:hangingChars="300" w:hanging="720"/>
        <w:rPr>
          <w:szCs w:val="24"/>
        </w:rPr>
      </w:pPr>
      <w:r w:rsidRPr="00B10CEB">
        <w:rPr>
          <w:szCs w:val="24"/>
        </w:rPr>
        <w:t xml:space="preserve">Young, K. B. (2008). Walter Rodney's Pan‐African Nationalism. </w:t>
      </w:r>
      <w:r w:rsidRPr="00B10CEB">
        <w:rPr>
          <w:i/>
          <w:iCs/>
          <w:szCs w:val="24"/>
        </w:rPr>
        <w:t>Peace Review</w:t>
      </w:r>
      <w:r w:rsidRPr="00B10CEB">
        <w:rPr>
          <w:szCs w:val="24"/>
        </w:rPr>
        <w:t xml:space="preserve">, </w:t>
      </w:r>
      <w:r w:rsidRPr="00B10CEB">
        <w:rPr>
          <w:i/>
          <w:iCs/>
          <w:szCs w:val="24"/>
        </w:rPr>
        <w:t>20</w:t>
      </w:r>
      <w:r w:rsidRPr="00B10CEB">
        <w:rPr>
          <w:szCs w:val="24"/>
        </w:rPr>
        <w:t>(4), 487-495.</w:t>
      </w:r>
    </w:p>
    <w:p w:rsidR="00043BA7" w:rsidRPr="00B10CEB" w:rsidRDefault="00043BA7" w:rsidP="00B10CEB">
      <w:pPr>
        <w:spacing w:after="0" w:line="240" w:lineRule="auto"/>
        <w:ind w:left="720" w:hangingChars="300" w:hanging="720"/>
      </w:pPr>
    </w:p>
    <w:p w:rsidR="001E78AD" w:rsidRPr="00B10CEB" w:rsidRDefault="001E78AD" w:rsidP="00B10CEB">
      <w:pPr>
        <w:spacing w:after="0" w:line="240" w:lineRule="auto"/>
        <w:ind w:left="720" w:hangingChars="300" w:hanging="720"/>
        <w:rPr>
          <w:szCs w:val="24"/>
        </w:rPr>
      </w:pPr>
    </w:p>
    <w:sectPr w:rsidR="001E78AD" w:rsidRPr="00B10CEB"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476" w:rsidRDefault="00493476" w:rsidP="00790ECD">
      <w:pPr>
        <w:spacing w:after="0" w:line="240" w:lineRule="auto"/>
      </w:pPr>
      <w:r>
        <w:separator/>
      </w:r>
    </w:p>
  </w:endnote>
  <w:endnote w:type="continuationSeparator" w:id="0">
    <w:p w:rsidR="00493476" w:rsidRDefault="0049347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476" w:rsidRDefault="00493476" w:rsidP="00790ECD">
      <w:pPr>
        <w:spacing w:after="0" w:line="240" w:lineRule="auto"/>
      </w:pPr>
      <w:r>
        <w:separator/>
      </w:r>
    </w:p>
  </w:footnote>
  <w:footnote w:type="continuationSeparator" w:id="0">
    <w:p w:rsidR="00493476" w:rsidRDefault="0049347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A54B0" w:rsidP="004A54B0">
        <w:pPr>
          <w:pStyle w:val="Header"/>
          <w:jc w:val="center"/>
        </w:pPr>
        <w:r>
          <w:t>DEVELOPMENT AND UNDERDEVELOPMENT</w:t>
        </w:r>
        <w:r w:rsidR="003A2F85">
          <w:tab/>
        </w:r>
        <w:r w:rsidR="003A2F85">
          <w:tab/>
        </w:r>
        <w:r w:rsidR="00052DA2">
          <w:fldChar w:fldCharType="begin"/>
        </w:r>
        <w:r w:rsidR="00052DA2">
          <w:instrText xml:space="preserve"> PAGE   \* MERGEFORMAT </w:instrText>
        </w:r>
        <w:r w:rsidR="00052DA2">
          <w:fldChar w:fldCharType="separate"/>
        </w:r>
        <w:r w:rsidR="009974AE">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4A54B0">
      <w:t>g Head: DEVELOPMENT AND UNDEDEVELOPMENT</w:t>
    </w:r>
    <w:r w:rsidR="00D5124F">
      <w:t xml:space="preserve">                              </w:t>
    </w:r>
    <w:r w:rsidR="004A54B0">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3BA7"/>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93476"/>
    <w:rsid w:val="004A54B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5361E"/>
    <w:rsid w:val="00973CC6"/>
    <w:rsid w:val="009974AE"/>
    <w:rsid w:val="009C7EF0"/>
    <w:rsid w:val="009D031F"/>
    <w:rsid w:val="00A1308B"/>
    <w:rsid w:val="00A2254C"/>
    <w:rsid w:val="00A23DDC"/>
    <w:rsid w:val="00A60FB8"/>
    <w:rsid w:val="00A82F89"/>
    <w:rsid w:val="00AB1B13"/>
    <w:rsid w:val="00AD03E9"/>
    <w:rsid w:val="00AF71FD"/>
    <w:rsid w:val="00B10CEB"/>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2739BB-8DBF-417B-8942-9F1648E8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3E677-749B-41B5-A167-EF26B572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2019-10-16T17:47:00Z</dcterms:created>
  <dcterms:modified xsi:type="dcterms:W3CDTF">2019-10-16T17:47:00Z</dcterms:modified>
</cp:coreProperties>
</file>